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A0" w:rsidRDefault="00094F62">
      <w:r>
        <w:t>Whistler 2016</w:t>
      </w:r>
    </w:p>
    <w:p w:rsidR="0007531F" w:rsidRDefault="0007531F">
      <w:r>
        <w:t>Currently there is a base of 5.5 feet with over 16.5 feet of cumulative snowfall, so far!</w:t>
      </w:r>
    </w:p>
    <w:p w:rsidR="00094F62" w:rsidRDefault="00094F62">
      <w:r>
        <w:t>Itinerary</w:t>
      </w:r>
      <w:r>
        <w:tab/>
      </w:r>
    </w:p>
    <w:p w:rsidR="00443B68" w:rsidRDefault="00B6354D">
      <w:r>
        <w:t xml:space="preserve">Sunday, January </w:t>
      </w:r>
      <w:r w:rsidR="00443B68">
        <w:t>31</w:t>
      </w:r>
      <w:r>
        <w:t>, 20</w:t>
      </w:r>
      <w:r w:rsidR="00443B68">
        <w:t>16</w:t>
      </w:r>
    </w:p>
    <w:p w:rsidR="00443B68" w:rsidRDefault="00443B68" w:rsidP="00B6354D">
      <w:pPr>
        <w:spacing w:line="240" w:lineRule="auto"/>
        <w:ind w:left="720"/>
        <w:contextualSpacing/>
      </w:pPr>
      <w:r>
        <w:t>5:40 AM – Arrive CLE</w:t>
      </w:r>
      <w:r w:rsidR="00A84960">
        <w:t xml:space="preserve"> (Cleveland Hopkins International)</w:t>
      </w:r>
    </w:p>
    <w:p w:rsidR="00443B68" w:rsidRDefault="00443B68" w:rsidP="00B6354D">
      <w:pPr>
        <w:spacing w:line="240" w:lineRule="auto"/>
        <w:ind w:left="720"/>
        <w:contextualSpacing/>
      </w:pPr>
      <w:r>
        <w:t>7:40 AM – Depart CLE, Flight UA1752; arrive ORD</w:t>
      </w:r>
      <w:r w:rsidR="00B6354D">
        <w:t xml:space="preserve"> 8:03 AM</w:t>
      </w:r>
    </w:p>
    <w:p w:rsidR="00B6354D" w:rsidRDefault="00B6354D" w:rsidP="00B6354D">
      <w:pPr>
        <w:spacing w:line="240" w:lineRule="auto"/>
        <w:ind w:left="720"/>
        <w:contextualSpacing/>
      </w:pPr>
      <w:r>
        <w:tab/>
        <w:t>Three luggage tickets?</w:t>
      </w:r>
    </w:p>
    <w:p w:rsidR="00B6354D" w:rsidRDefault="00B6354D" w:rsidP="00B6354D">
      <w:pPr>
        <w:spacing w:line="240" w:lineRule="auto"/>
        <w:ind w:left="720"/>
        <w:contextualSpacing/>
      </w:pPr>
      <w:r>
        <w:t>9:00 AM – Depart ORD, Flight UA 287; arrive YVR 11:24 AM</w:t>
      </w:r>
    </w:p>
    <w:p w:rsidR="00B6354D" w:rsidRDefault="00B6354D" w:rsidP="00B6354D">
      <w:pPr>
        <w:spacing w:line="240" w:lineRule="auto"/>
        <w:ind w:left="720"/>
        <w:contextualSpacing/>
        <w:rPr>
          <w:b/>
        </w:rPr>
      </w:pPr>
      <w:r w:rsidRPr="0007531F">
        <w:rPr>
          <w:b/>
        </w:rPr>
        <w:t>Clear Customs</w:t>
      </w:r>
      <w:r w:rsidR="0007531F">
        <w:rPr>
          <w:b/>
        </w:rPr>
        <w:t xml:space="preserve"> – Non US Citizens might require an Electronic Travel Authorization!</w:t>
      </w:r>
    </w:p>
    <w:p w:rsidR="00B6354D" w:rsidRDefault="00B6354D" w:rsidP="00B6354D">
      <w:pPr>
        <w:spacing w:line="240" w:lineRule="auto"/>
        <w:ind w:left="720"/>
        <w:contextualSpacing/>
      </w:pPr>
      <w:r>
        <w:t xml:space="preserve">Perimeter Bus Lines – </w:t>
      </w:r>
      <w:r w:rsidR="00A84960">
        <w:t>Roughly 2 hour travel time from airport to Whistler</w:t>
      </w:r>
    </w:p>
    <w:p w:rsidR="00B6354D" w:rsidRDefault="00A84960" w:rsidP="00B6354D">
      <w:pPr>
        <w:spacing w:line="240" w:lineRule="auto"/>
        <w:ind w:left="720"/>
        <w:contextualSpacing/>
      </w:pPr>
      <w:r>
        <w:t xml:space="preserve">3:00 – 4:00 </w:t>
      </w:r>
      <w:r w:rsidR="00B6354D">
        <w:t xml:space="preserve">Arrive Delta Whistler Village Suites – </w:t>
      </w:r>
    </w:p>
    <w:p w:rsidR="00A84960" w:rsidRDefault="00B6354D" w:rsidP="00A84960">
      <w:pPr>
        <w:spacing w:line="240" w:lineRule="auto"/>
        <w:ind w:left="720"/>
        <w:contextualSpacing/>
      </w:pPr>
      <w:r>
        <w:t>Wine and Cheese Welcome Recept</w:t>
      </w:r>
      <w:r w:rsidR="00A84960">
        <w:t>ion</w:t>
      </w:r>
    </w:p>
    <w:p w:rsidR="00A84960" w:rsidRDefault="00A84960" w:rsidP="00A84960">
      <w:pPr>
        <w:spacing w:line="240" w:lineRule="auto"/>
        <w:ind w:left="720"/>
        <w:contextualSpacing/>
      </w:pPr>
      <w:r>
        <w:t>Shop and or dine on your own.</w:t>
      </w:r>
    </w:p>
    <w:p w:rsidR="00A84960" w:rsidRDefault="00A84960" w:rsidP="00A84960">
      <w:pPr>
        <w:spacing w:line="240" w:lineRule="auto"/>
        <w:contextualSpacing/>
      </w:pPr>
    </w:p>
    <w:p w:rsidR="00A84960" w:rsidRDefault="00A84960" w:rsidP="00A84960">
      <w:pPr>
        <w:spacing w:line="240" w:lineRule="auto"/>
        <w:contextualSpacing/>
      </w:pPr>
      <w:r>
        <w:t xml:space="preserve">Monday – Tuesday  </w:t>
      </w:r>
    </w:p>
    <w:p w:rsidR="00A84960" w:rsidRDefault="00A84960" w:rsidP="00A84960">
      <w:pPr>
        <w:spacing w:line="240" w:lineRule="auto"/>
        <w:contextualSpacing/>
      </w:pPr>
    </w:p>
    <w:p w:rsidR="00A84960" w:rsidRDefault="00A84960" w:rsidP="00A84960">
      <w:pPr>
        <w:spacing w:line="240" w:lineRule="auto"/>
        <w:ind w:left="720"/>
        <w:contextualSpacing/>
      </w:pPr>
      <w:r>
        <w:t>On your own schedule</w:t>
      </w:r>
    </w:p>
    <w:p w:rsidR="00A84960" w:rsidRDefault="00A84960" w:rsidP="00A84960">
      <w:pPr>
        <w:spacing w:line="240" w:lineRule="auto"/>
        <w:ind w:left="720"/>
        <w:contextualSpacing/>
      </w:pPr>
      <w:r>
        <w:t>Daily departures for anyone looking to group ski; my condo unit ~ 8:00 am</w:t>
      </w:r>
    </w:p>
    <w:p w:rsidR="00A84960" w:rsidRDefault="00A84960" w:rsidP="00A84960">
      <w:pPr>
        <w:spacing w:line="240" w:lineRule="auto"/>
        <w:ind w:left="720"/>
        <w:contextualSpacing/>
      </w:pPr>
      <w:r>
        <w:t>I will be happy to ‘mountain escort’ Whistler – Monday, and Blackcomb - Tuesday</w:t>
      </w:r>
    </w:p>
    <w:p w:rsidR="00A84960" w:rsidRDefault="00A84960" w:rsidP="00A84960">
      <w:pPr>
        <w:spacing w:line="240" w:lineRule="auto"/>
        <w:ind w:left="720"/>
        <w:contextualSpacing/>
      </w:pPr>
    </w:p>
    <w:p w:rsidR="00B6354D" w:rsidRDefault="00B6354D">
      <w:r>
        <w:t>Wednesday, February 3, 2016</w:t>
      </w:r>
    </w:p>
    <w:p w:rsidR="00B6354D" w:rsidRDefault="00B6354D" w:rsidP="00AD068F">
      <w:pPr>
        <w:ind w:left="720"/>
      </w:pPr>
      <w:r>
        <w:t>Fresh Tracks</w:t>
      </w:r>
      <w:r w:rsidR="008E0FFC">
        <w:t>; First Gondola at 7:15 AM, get in line by 6:45 (depends upon the weather)?  Limited to the first 650 in line.   The standard opening of lifts is at 8:30.</w:t>
      </w:r>
    </w:p>
    <w:p w:rsidR="00B6354D" w:rsidRDefault="00B6354D" w:rsidP="00AD068F">
      <w:pPr>
        <w:ind w:left="720"/>
      </w:pPr>
      <w:r>
        <w:t>Evening – Mid Week gathering and dining?</w:t>
      </w:r>
    </w:p>
    <w:p w:rsidR="00AD068F" w:rsidRDefault="00AD068F" w:rsidP="00AD068F">
      <w:r>
        <w:t xml:space="preserve">Thursday – </w:t>
      </w:r>
    </w:p>
    <w:p w:rsidR="00AD068F" w:rsidRDefault="00AD068F" w:rsidP="00AD068F">
      <w:pPr>
        <w:ind w:left="720"/>
      </w:pPr>
      <w:r>
        <w:t xml:space="preserve">Tentative Day off unless you bought the extra day; Spa, anyone?  </w:t>
      </w:r>
      <w:hyperlink r:id="rId5" w:history="1">
        <w:r w:rsidRPr="00F40E72">
          <w:rPr>
            <w:rStyle w:val="Hyperlink"/>
          </w:rPr>
          <w:t>http://www.scandinave.com/en/whistler/</w:t>
        </w:r>
      </w:hyperlink>
    </w:p>
    <w:p w:rsidR="00D374C8" w:rsidRDefault="00D374C8" w:rsidP="00D374C8">
      <w:r>
        <w:t>Friday – Saturday</w:t>
      </w:r>
    </w:p>
    <w:p w:rsidR="00D374C8" w:rsidRDefault="00D374C8" w:rsidP="00D374C8">
      <w:r>
        <w:tab/>
        <w:t>On your own schedule</w:t>
      </w:r>
    </w:p>
    <w:p w:rsidR="00D374C8" w:rsidRDefault="00D374C8" w:rsidP="00D374C8">
      <w:r>
        <w:t>Sunday, February 7</w:t>
      </w:r>
      <w:r w:rsidRPr="00D374C8">
        <w:rPr>
          <w:vertAlign w:val="superscript"/>
        </w:rPr>
        <w:t>th</w:t>
      </w:r>
    </w:p>
    <w:p w:rsidR="00D374C8" w:rsidRDefault="00D374C8" w:rsidP="00DB6F52">
      <w:pPr>
        <w:spacing w:line="240" w:lineRule="auto"/>
        <w:ind w:left="720"/>
        <w:contextualSpacing/>
      </w:pPr>
      <w:r>
        <w:t>5:30 AM Lobby Perimeter Bus Lines to Vancouver</w:t>
      </w:r>
      <w:bookmarkStart w:id="0" w:name="_GoBack"/>
      <w:bookmarkEnd w:id="0"/>
    </w:p>
    <w:p w:rsidR="00D374C8" w:rsidRDefault="00DB6F52" w:rsidP="00DB6F52">
      <w:pPr>
        <w:spacing w:line="240" w:lineRule="auto"/>
        <w:ind w:left="720"/>
        <w:contextualSpacing/>
      </w:pPr>
      <w:r>
        <w:t>8:00 AM Vancouver airport, clear customs and immigration</w:t>
      </w:r>
    </w:p>
    <w:p w:rsidR="00DB6F52" w:rsidRDefault="00DB6F52" w:rsidP="00DB6F52">
      <w:pPr>
        <w:spacing w:line="240" w:lineRule="auto"/>
        <w:ind w:left="720"/>
        <w:contextualSpacing/>
      </w:pPr>
      <w:r>
        <w:t xml:space="preserve">10:30 AM Depart YVR, Flight UA 246; arrive ORD </w:t>
      </w:r>
      <w:r w:rsidR="00212DCB">
        <w:t>4:30 PM</w:t>
      </w:r>
    </w:p>
    <w:p w:rsidR="00212DCB" w:rsidRDefault="00212DCB" w:rsidP="00DB6F52">
      <w:pPr>
        <w:spacing w:line="240" w:lineRule="auto"/>
        <w:ind w:left="720"/>
        <w:contextualSpacing/>
      </w:pPr>
      <w:r>
        <w:t>5:30 PM Depart ORD, Flight UA 702; arrive 7:48 PM</w:t>
      </w:r>
    </w:p>
    <w:p w:rsidR="00AD068F" w:rsidRDefault="00AD068F" w:rsidP="00DB6F52">
      <w:pPr>
        <w:spacing w:line="240" w:lineRule="auto"/>
        <w:contextualSpacing/>
      </w:pPr>
    </w:p>
    <w:p w:rsidR="00B6354D" w:rsidRDefault="00B6354D"/>
    <w:p w:rsidR="00B6354D" w:rsidRDefault="00B6354D"/>
    <w:p w:rsidR="00443B68" w:rsidRDefault="00443B68"/>
    <w:p w:rsidR="00DB6F52" w:rsidRPr="00DB6F52" w:rsidRDefault="00DB6F52" w:rsidP="00DB6F52">
      <w:pPr>
        <w:shd w:val="clear" w:color="auto" w:fill="FFFFFF"/>
        <w:spacing w:before="450" w:after="225" w:line="300" w:lineRule="atLeast"/>
        <w:outlineLvl w:val="2"/>
        <w:rPr>
          <w:rFonts w:ascii="Helvetica" w:eastAsia="Times New Roman" w:hAnsi="Helvetica" w:cs="Helvetica"/>
          <w:b/>
          <w:bCs/>
          <w:color w:val="333333"/>
          <w:sz w:val="27"/>
          <w:szCs w:val="27"/>
        </w:rPr>
      </w:pPr>
      <w:r w:rsidRPr="00DB6F52">
        <w:rPr>
          <w:rFonts w:ascii="Helvetica" w:eastAsia="Times New Roman" w:hAnsi="Helvetica" w:cs="Helvetica"/>
          <w:b/>
          <w:bCs/>
          <w:color w:val="333333"/>
          <w:sz w:val="27"/>
          <w:szCs w:val="27"/>
        </w:rPr>
        <w:lastRenderedPageBreak/>
        <w:t>Baggage calculator</w:t>
      </w:r>
    </w:p>
    <w:p w:rsidR="00DB6F52" w:rsidRPr="00DB6F52" w:rsidRDefault="00DB6F52" w:rsidP="00DB6F52">
      <w:pPr>
        <w:shd w:val="clear" w:color="auto" w:fill="FFFFFF"/>
        <w:spacing w:after="100" w:afterAutospacing="1" w:line="300" w:lineRule="atLeast"/>
        <w:rPr>
          <w:rFonts w:ascii="Helvetica" w:eastAsia="Times New Roman" w:hAnsi="Helvetica" w:cs="Helvetica"/>
          <w:color w:val="333333"/>
          <w:sz w:val="21"/>
          <w:szCs w:val="21"/>
        </w:rPr>
      </w:pPr>
      <w:r w:rsidRPr="00DB6F52">
        <w:rPr>
          <w:rFonts w:ascii="Helvetica" w:eastAsia="Times New Roman" w:hAnsi="Helvetica" w:cs="Helvetica"/>
          <w:color w:val="333333"/>
          <w:sz w:val="21"/>
          <w:szCs w:val="21"/>
        </w:rPr>
        <w:t xml:space="preserve">Sign in to your </w:t>
      </w:r>
      <w:proofErr w:type="spellStart"/>
      <w:r w:rsidRPr="00DB6F52">
        <w:rPr>
          <w:rFonts w:ascii="Helvetica" w:eastAsia="Times New Roman" w:hAnsi="Helvetica" w:cs="Helvetica"/>
          <w:color w:val="333333"/>
          <w:sz w:val="21"/>
          <w:szCs w:val="21"/>
        </w:rPr>
        <w:t>MileagePlus</w:t>
      </w:r>
      <w:proofErr w:type="spellEnd"/>
      <w:r w:rsidRPr="00DB6F52">
        <w:rPr>
          <w:rFonts w:ascii="Helvetica" w:eastAsia="Times New Roman" w:hAnsi="Helvetica" w:cs="Helvetica"/>
          <w:color w:val="333333"/>
          <w:sz w:val="21"/>
          <w:szCs w:val="21"/>
        </w:rPr>
        <w:t xml:space="preserve"> account to determine checked baggage service charges for an existing reservation, or select the “Any flights” tab to calculate the service charges for any </w:t>
      </w:r>
      <w:proofErr w:type="gramStart"/>
      <w:r w:rsidRPr="00DB6F52">
        <w:rPr>
          <w:rFonts w:ascii="Helvetica" w:eastAsia="Times New Roman" w:hAnsi="Helvetica" w:cs="Helvetica"/>
          <w:color w:val="333333"/>
          <w:sz w:val="21"/>
          <w:szCs w:val="21"/>
        </w:rPr>
        <w:t>United</w:t>
      </w:r>
      <w:proofErr w:type="gramEnd"/>
      <w:r w:rsidRPr="00DB6F52">
        <w:rPr>
          <w:rFonts w:ascii="Helvetica" w:eastAsia="Times New Roman" w:hAnsi="Helvetica" w:cs="Helvetica"/>
          <w:color w:val="333333"/>
          <w:sz w:val="21"/>
          <w:szCs w:val="21"/>
        </w:rPr>
        <w:t xml:space="preserve"> itinerary.</w:t>
      </w:r>
    </w:p>
    <w:tbl>
      <w:tblPr>
        <w:tblW w:w="5000" w:type="pct"/>
        <w:tblCellMar>
          <w:left w:w="0" w:type="dxa"/>
          <w:right w:w="0" w:type="dxa"/>
        </w:tblCellMar>
        <w:tblLook w:val="04A0" w:firstRow="1" w:lastRow="0" w:firstColumn="1" w:lastColumn="0" w:noHBand="0" w:noVBand="1"/>
      </w:tblPr>
      <w:tblGrid>
        <w:gridCol w:w="9360"/>
      </w:tblGrid>
      <w:tr w:rsidR="00DB6F52" w:rsidRPr="00DB6F52" w:rsidTr="00DB6F52">
        <w:tc>
          <w:tcPr>
            <w:tcW w:w="0" w:type="auto"/>
            <w:hideMark/>
          </w:tcPr>
          <w:p w:rsidR="00DB6F52" w:rsidRPr="00DB6F52" w:rsidRDefault="00DB6F52" w:rsidP="00DB6F52">
            <w:pPr>
              <w:numPr>
                <w:ilvl w:val="0"/>
                <w:numId w:val="2"/>
              </w:numPr>
              <w:pBdr>
                <w:right w:val="single" w:sz="6" w:space="0" w:color="CCCCCC"/>
              </w:pBdr>
              <w:shd w:val="clear" w:color="auto" w:fill="E6E6E6"/>
              <w:spacing w:beforeAutospacing="1" w:after="0" w:afterAutospacing="1" w:line="300" w:lineRule="atLeast"/>
              <w:jc w:val="center"/>
              <w:rPr>
                <w:rFonts w:ascii="Times New Roman" w:eastAsia="Times New Roman" w:hAnsi="Times New Roman" w:cs="Times New Roman"/>
                <w:sz w:val="27"/>
                <w:szCs w:val="27"/>
              </w:rPr>
            </w:pPr>
            <w:hyperlink r:id="rId6" w:anchor="ctl00_ContentInfo_ctl01_WPBaggageCalculator_ctl00_sectionMyFlights" w:history="1">
              <w:r w:rsidRPr="00DB6F52">
                <w:rPr>
                  <w:rFonts w:ascii="Times New Roman" w:eastAsia="Times New Roman" w:hAnsi="Times New Roman" w:cs="Times New Roman"/>
                  <w:color w:val="2172BA"/>
                  <w:sz w:val="27"/>
                  <w:szCs w:val="27"/>
                  <w:u w:val="single"/>
                </w:rPr>
                <w:t>My flight(s)</w:t>
              </w:r>
            </w:hyperlink>
          </w:p>
          <w:p w:rsidR="00DB6F52" w:rsidRPr="00DB6F52" w:rsidRDefault="00DB6F52" w:rsidP="00DB6F52">
            <w:pPr>
              <w:numPr>
                <w:ilvl w:val="0"/>
                <w:numId w:val="2"/>
              </w:numPr>
              <w:shd w:val="clear" w:color="auto" w:fill="2172BA"/>
              <w:spacing w:beforeAutospacing="1" w:after="0" w:afterAutospacing="1" w:line="300" w:lineRule="atLeast"/>
              <w:jc w:val="center"/>
              <w:rPr>
                <w:rFonts w:ascii="Times New Roman" w:eastAsia="Times New Roman" w:hAnsi="Times New Roman" w:cs="Times New Roman"/>
                <w:color w:val="FFFFFF"/>
                <w:sz w:val="27"/>
                <w:szCs w:val="27"/>
              </w:rPr>
            </w:pPr>
            <w:hyperlink r:id="rId7" w:anchor="ctl00_ContentInfo_ctl01_WPBaggageCalculator_ctl00_sectionAnyFlight" w:history="1">
              <w:r w:rsidRPr="00DB6F52">
                <w:rPr>
                  <w:rFonts w:ascii="Times New Roman" w:eastAsia="Times New Roman" w:hAnsi="Times New Roman" w:cs="Times New Roman"/>
                  <w:color w:val="2172BA"/>
                  <w:sz w:val="27"/>
                  <w:szCs w:val="27"/>
                  <w:u w:val="single"/>
                </w:rPr>
                <w:t>Any flights</w:t>
              </w:r>
            </w:hyperlink>
          </w:p>
          <w:p w:rsidR="00DB6F52" w:rsidRPr="00DB6F52" w:rsidRDefault="00DB6F52" w:rsidP="00DB6F52">
            <w:pPr>
              <w:spacing w:after="0" w:line="300" w:lineRule="atLeast"/>
              <w:rPr>
                <w:rFonts w:ascii="Times New Roman" w:eastAsia="Times New Roman" w:hAnsi="Times New Roman" w:cs="Times New Roman"/>
                <w:sz w:val="21"/>
                <w:szCs w:val="21"/>
              </w:rPr>
            </w:pPr>
            <w:r w:rsidRPr="00DB6F52">
              <w:rPr>
                <w:rFonts w:ascii="Times New Roman" w:eastAsia="Times New Roman" w:hAnsi="Times New Roman" w:cs="Times New Roman"/>
                <w:sz w:val="21"/>
                <w:szCs w:val="21"/>
              </w:rPr>
              <w:t>From:</w:t>
            </w:r>
          </w:p>
          <w:p w:rsidR="00DB6F52" w:rsidRPr="00DB6F52" w:rsidRDefault="00DB6F52" w:rsidP="00DB6F52">
            <w:pPr>
              <w:spacing w:after="0" w:line="300" w:lineRule="atLeast"/>
              <w:rPr>
                <w:rFonts w:ascii="Times New Roman" w:eastAsia="Times New Roman" w:hAnsi="Times New Roman" w:cs="Times New Roman"/>
                <w:sz w:val="21"/>
                <w:szCs w:val="21"/>
              </w:rPr>
            </w:pPr>
            <w:r w:rsidRPr="00DB6F52">
              <w:rPr>
                <w:rFonts w:ascii="Times New Roman" w:eastAsia="Times New Roman" w:hAnsi="Times New Roman" w:cs="Times New Roman"/>
                <w:sz w:val="21"/>
                <w:szCs w:val="21"/>
              </w:rPr>
              <w:object w:dxaOrig="2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0pt;height:18pt" o:ole="">
                  <v:imagedata r:id="rId8" o:title=""/>
                </v:shape>
                <w:control r:id="rId9" w:name="DefaultOcxName" w:shapeid="_x0000_i1042"/>
              </w:object>
            </w:r>
          </w:p>
          <w:p w:rsidR="00DB6F52" w:rsidRPr="00DB6F52" w:rsidRDefault="00DB6F52" w:rsidP="00DB6F52">
            <w:pPr>
              <w:spacing w:after="0" w:line="300" w:lineRule="atLeast"/>
              <w:rPr>
                <w:rFonts w:ascii="Times New Roman" w:eastAsia="Times New Roman" w:hAnsi="Times New Roman" w:cs="Times New Roman"/>
                <w:sz w:val="21"/>
                <w:szCs w:val="21"/>
              </w:rPr>
            </w:pPr>
            <w:r w:rsidRPr="00DB6F52">
              <w:rPr>
                <w:rFonts w:ascii="Times New Roman" w:eastAsia="Times New Roman" w:hAnsi="Times New Roman" w:cs="Times New Roman"/>
                <w:sz w:val="21"/>
                <w:szCs w:val="21"/>
              </w:rPr>
              <w:t>To:</w:t>
            </w:r>
          </w:p>
          <w:p w:rsidR="00DB6F52" w:rsidRPr="00DB6F52" w:rsidRDefault="00DB6F52" w:rsidP="00DB6F52">
            <w:pPr>
              <w:spacing w:after="0" w:line="300" w:lineRule="atLeast"/>
              <w:rPr>
                <w:rFonts w:ascii="Times New Roman" w:eastAsia="Times New Roman" w:hAnsi="Times New Roman" w:cs="Times New Roman"/>
                <w:sz w:val="21"/>
                <w:szCs w:val="21"/>
              </w:rPr>
            </w:pPr>
            <w:r w:rsidRPr="00DB6F52">
              <w:rPr>
                <w:rFonts w:ascii="Times New Roman" w:eastAsia="Times New Roman" w:hAnsi="Times New Roman" w:cs="Times New Roman"/>
                <w:sz w:val="21"/>
                <w:szCs w:val="21"/>
              </w:rPr>
              <w:object w:dxaOrig="2400" w:dyaOrig="360">
                <v:shape id="_x0000_i1041" type="#_x0000_t75" style="width:120pt;height:18pt" o:ole="">
                  <v:imagedata r:id="rId10" o:title=""/>
                </v:shape>
                <w:control r:id="rId11" w:name="DefaultOcxName1" w:shapeid="_x0000_i1041"/>
              </w:object>
            </w:r>
          </w:p>
          <w:p w:rsidR="00DB6F52" w:rsidRPr="00DB6F52" w:rsidRDefault="00DB6F52" w:rsidP="00DB6F52">
            <w:pPr>
              <w:spacing w:after="0" w:line="300" w:lineRule="atLeast"/>
              <w:rPr>
                <w:rFonts w:ascii="Times New Roman" w:eastAsia="Times New Roman" w:hAnsi="Times New Roman" w:cs="Times New Roman"/>
                <w:sz w:val="21"/>
                <w:szCs w:val="21"/>
              </w:rPr>
            </w:pPr>
            <w:r w:rsidRPr="00DB6F52">
              <w:rPr>
                <w:rFonts w:ascii="Times New Roman" w:eastAsia="Times New Roman" w:hAnsi="Times New Roman" w:cs="Times New Roman"/>
                <w:sz w:val="21"/>
                <w:szCs w:val="21"/>
              </w:rPr>
              <w:t>Depart Date:</w:t>
            </w:r>
            <w:r w:rsidRPr="00DB6F52">
              <w:rPr>
                <w:rFonts w:ascii="Times New Roman" w:eastAsia="Times New Roman" w:hAnsi="Times New Roman" w:cs="Times New Roman"/>
                <w:sz w:val="21"/>
                <w:szCs w:val="21"/>
              </w:rPr>
              <w:br/>
            </w:r>
            <w:r w:rsidRPr="00DB6F52">
              <w:rPr>
                <w:rFonts w:ascii="Times New Roman" w:eastAsia="Times New Roman" w:hAnsi="Times New Roman" w:cs="Times New Roman"/>
                <w:sz w:val="21"/>
                <w:szCs w:val="21"/>
              </w:rPr>
              <w:object w:dxaOrig="2400" w:dyaOrig="360">
                <v:shape id="_x0000_i1040" type="#_x0000_t75" style="width:48pt;height:18pt" o:ole="">
                  <v:imagedata r:id="rId12" o:title=""/>
                </v:shape>
                <w:control r:id="rId13" w:name="DefaultOcxName2" w:shapeid="_x0000_i1040"/>
              </w:object>
            </w:r>
            <w:r w:rsidRPr="00DB6F52">
              <w:rPr>
                <w:rFonts w:ascii="Times New Roman" w:eastAsia="Times New Roman" w:hAnsi="Times New Roman" w:cs="Times New Roman"/>
                <w:noProof/>
                <w:sz w:val="21"/>
                <w:szCs w:val="21"/>
              </w:rPr>
              <w:drawing>
                <wp:inline distT="0" distB="0" distL="0" distR="0" wp14:anchorId="559AEE02" wp14:editId="55A8599C">
                  <wp:extent cx="160020" cy="190500"/>
                  <wp:effectExtent l="0" t="0" r="0" b="0"/>
                  <wp:docPr id="1" name="Picture 1" descr="ope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calend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p>
          <w:p w:rsidR="00DB6F52" w:rsidRPr="00DB6F52" w:rsidRDefault="00DB6F52" w:rsidP="00DB6F52">
            <w:pPr>
              <w:spacing w:after="0" w:line="300" w:lineRule="atLeast"/>
              <w:rPr>
                <w:rFonts w:ascii="Times New Roman" w:eastAsia="Times New Roman" w:hAnsi="Times New Roman" w:cs="Times New Roman"/>
                <w:sz w:val="21"/>
                <w:szCs w:val="21"/>
              </w:rPr>
            </w:pPr>
            <w:r w:rsidRPr="00DB6F52">
              <w:rPr>
                <w:rFonts w:ascii="Times New Roman" w:eastAsia="Times New Roman" w:hAnsi="Times New Roman" w:cs="Times New Roman"/>
                <w:sz w:val="21"/>
                <w:szCs w:val="21"/>
              </w:rPr>
              <w:t>Cabin:</w:t>
            </w:r>
            <w:r w:rsidRPr="00DB6F52">
              <w:rPr>
                <w:rFonts w:ascii="Times New Roman" w:eastAsia="Times New Roman" w:hAnsi="Times New Roman" w:cs="Times New Roman"/>
                <w:sz w:val="21"/>
                <w:szCs w:val="21"/>
              </w:rPr>
              <w:br/>
              <w:t xml:space="preserve">        </w:t>
            </w:r>
            <w:r w:rsidRPr="00DB6F52">
              <w:rPr>
                <w:rFonts w:ascii="Times New Roman" w:eastAsia="Times New Roman" w:hAnsi="Times New Roman" w:cs="Times New Roman"/>
                <w:sz w:val="21"/>
                <w:szCs w:val="21"/>
              </w:rPr>
              <w:object w:dxaOrig="2400" w:dyaOrig="360">
                <v:shape id="_x0000_i1039" type="#_x0000_t75" style="width:130.8pt;height:18pt" o:ole="">
                  <v:imagedata r:id="rId15" o:title=""/>
                </v:shape>
                <w:control r:id="rId16" w:name="DefaultOcxName3" w:shapeid="_x0000_i1039"/>
              </w:object>
            </w:r>
          </w:p>
          <w:p w:rsidR="00DB6F52" w:rsidRPr="00DB6F52" w:rsidRDefault="00DB6F52" w:rsidP="00DB6F52">
            <w:pPr>
              <w:spacing w:after="0" w:line="300" w:lineRule="atLeast"/>
              <w:rPr>
                <w:rFonts w:ascii="Times New Roman" w:eastAsia="Times New Roman" w:hAnsi="Times New Roman" w:cs="Times New Roman"/>
                <w:sz w:val="21"/>
                <w:szCs w:val="21"/>
              </w:rPr>
            </w:pPr>
            <w:r w:rsidRPr="00DB6F52">
              <w:rPr>
                <w:rFonts w:ascii="Times New Roman" w:eastAsia="Times New Roman" w:hAnsi="Times New Roman" w:cs="Times New Roman"/>
                <w:sz w:val="21"/>
                <w:szCs w:val="21"/>
              </w:rPr>
              <w:t xml:space="preserve">                            </w:t>
            </w:r>
            <w:r w:rsidRPr="00DB6F52">
              <w:rPr>
                <w:rFonts w:ascii="Times New Roman" w:eastAsia="Times New Roman" w:hAnsi="Times New Roman" w:cs="Times New Roman"/>
                <w:sz w:val="21"/>
                <w:szCs w:val="21"/>
              </w:rPr>
              <w:object w:dxaOrig="2400" w:dyaOrig="360">
                <v:shape id="_x0000_i1038" type="#_x0000_t75" style="width:189pt;height:18pt" o:ole="">
                  <v:imagedata r:id="rId17" o:title=""/>
                </v:shape>
                <w:control r:id="rId18" w:name="DefaultOcxName4" w:shapeid="_x0000_i1038"/>
              </w:object>
            </w:r>
          </w:p>
          <w:p w:rsidR="00DB6F52" w:rsidRPr="00DB6F52" w:rsidRDefault="00DB6F52" w:rsidP="00DB6F52">
            <w:pPr>
              <w:spacing w:line="300" w:lineRule="atLeast"/>
              <w:rPr>
                <w:rFonts w:ascii="Times New Roman" w:eastAsia="Times New Roman" w:hAnsi="Times New Roman" w:cs="Times New Roman"/>
                <w:sz w:val="21"/>
                <w:szCs w:val="21"/>
              </w:rPr>
            </w:pPr>
            <w:r w:rsidRPr="00DB6F52">
              <w:rPr>
                <w:rFonts w:ascii="Times New Roman" w:eastAsia="Times New Roman" w:hAnsi="Times New Roman" w:cs="Times New Roman"/>
                <w:sz w:val="21"/>
                <w:szCs w:val="21"/>
              </w:rPr>
              <w:object w:dxaOrig="2400" w:dyaOrig="360">
                <v:shape id="_x0000_i1037" type="#_x0000_t75" style="width:18pt;height:15.6pt" o:ole="">
                  <v:imagedata r:id="rId19" o:title=""/>
                </v:shape>
                <w:control r:id="rId20" w:name="DefaultOcxName5" w:shapeid="_x0000_i1037"/>
              </w:object>
            </w:r>
            <w:r w:rsidRPr="00DB6F52">
              <w:rPr>
                <w:rFonts w:ascii="Times New Roman" w:eastAsia="Times New Roman" w:hAnsi="Times New Roman" w:cs="Times New Roman"/>
                <w:sz w:val="21"/>
                <w:szCs w:val="21"/>
              </w:rPr>
              <w:t> Add marketing carrier or ticketing date</w:t>
            </w:r>
          </w:p>
          <w:p w:rsidR="00DB6F52" w:rsidRPr="00DB6F52" w:rsidRDefault="00DB6F52" w:rsidP="00DB6F52">
            <w:pPr>
              <w:spacing w:after="0" w:line="300" w:lineRule="atLeast"/>
              <w:rPr>
                <w:rFonts w:ascii="Times New Roman" w:eastAsia="Times New Roman" w:hAnsi="Times New Roman" w:cs="Times New Roman"/>
                <w:sz w:val="21"/>
                <w:szCs w:val="21"/>
              </w:rPr>
            </w:pPr>
            <w:r w:rsidRPr="00DB6F52">
              <w:rPr>
                <w:rFonts w:ascii="Times New Roman" w:eastAsia="Times New Roman" w:hAnsi="Times New Roman" w:cs="Times New Roman"/>
                <w:noProof/>
                <w:sz w:val="21"/>
                <w:szCs w:val="21"/>
              </w:rPr>
              <w:drawing>
                <wp:inline distT="0" distB="0" distL="0" distR="0" wp14:anchorId="314D2A71" wp14:editId="0FD5A181">
                  <wp:extent cx="998220" cy="1112520"/>
                  <wp:effectExtent l="0" t="0" r="0" b="0"/>
                  <wp:docPr id="2" name="Picture 2" descr="Baggage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gage dimens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8220" cy="1112520"/>
                          </a:xfrm>
                          <a:prstGeom prst="rect">
                            <a:avLst/>
                          </a:prstGeom>
                          <a:noFill/>
                          <a:ln>
                            <a:noFill/>
                          </a:ln>
                        </pic:spPr>
                      </pic:pic>
                    </a:graphicData>
                  </a:graphic>
                </wp:inline>
              </w:drawing>
            </w:r>
          </w:p>
          <w:p w:rsidR="00DB6F52" w:rsidRPr="00DB6F52" w:rsidRDefault="00DB6F52" w:rsidP="00DB6F52">
            <w:pPr>
              <w:shd w:val="clear" w:color="auto" w:fill="E1E9FF"/>
              <w:spacing w:before="450" w:after="225" w:line="300" w:lineRule="atLeast"/>
              <w:outlineLvl w:val="2"/>
              <w:rPr>
                <w:rFonts w:ascii="Helvetica" w:eastAsia="Times New Roman" w:hAnsi="Helvetica" w:cs="Helvetica"/>
                <w:b/>
                <w:bCs/>
                <w:sz w:val="27"/>
                <w:szCs w:val="27"/>
              </w:rPr>
            </w:pPr>
            <w:r w:rsidRPr="00DB6F52">
              <w:rPr>
                <w:rFonts w:ascii="Helvetica" w:eastAsia="Times New Roman" w:hAnsi="Helvetica" w:cs="Helvetica"/>
                <w:b/>
                <w:bCs/>
                <w:sz w:val="27"/>
                <w:szCs w:val="27"/>
              </w:rPr>
              <w:t>Advertisement from Chase</w:t>
            </w:r>
          </w:p>
          <w:p w:rsidR="00DB6F52" w:rsidRPr="00DB6F52" w:rsidRDefault="00DB6F52" w:rsidP="00DB6F52">
            <w:pPr>
              <w:shd w:val="clear" w:color="auto" w:fill="E1E9FF"/>
              <w:spacing w:before="450" w:after="225" w:line="300" w:lineRule="atLeast"/>
              <w:outlineLvl w:val="2"/>
              <w:rPr>
                <w:rFonts w:ascii="Helvetica" w:eastAsia="Times New Roman" w:hAnsi="Helvetica" w:cs="Helvetica"/>
                <w:b/>
                <w:bCs/>
                <w:sz w:val="27"/>
                <w:szCs w:val="27"/>
              </w:rPr>
            </w:pPr>
            <w:r w:rsidRPr="00DB6F52">
              <w:rPr>
                <w:rFonts w:ascii="Helvetica" w:eastAsia="Times New Roman" w:hAnsi="Helvetica" w:cs="Helvetica"/>
                <w:b/>
                <w:bCs/>
                <w:sz w:val="27"/>
                <w:szCs w:val="27"/>
              </w:rPr>
              <w:t>Check Your First Bag for Free</w:t>
            </w:r>
          </w:p>
          <w:p w:rsidR="00DB6F52" w:rsidRPr="00DB6F52" w:rsidRDefault="00DB6F52" w:rsidP="00DB6F52">
            <w:pPr>
              <w:shd w:val="clear" w:color="auto" w:fill="E1E9FF"/>
              <w:spacing w:after="100" w:afterAutospacing="1" w:line="300" w:lineRule="atLeast"/>
              <w:rPr>
                <w:rFonts w:ascii="Times New Roman" w:eastAsia="Times New Roman" w:hAnsi="Times New Roman" w:cs="Times New Roman"/>
                <w:sz w:val="21"/>
                <w:szCs w:val="21"/>
              </w:rPr>
            </w:pPr>
            <w:r w:rsidRPr="00DB6F52">
              <w:rPr>
                <w:rFonts w:ascii="Times New Roman" w:eastAsia="Times New Roman" w:hAnsi="Times New Roman" w:cs="Times New Roman"/>
                <w:sz w:val="21"/>
                <w:szCs w:val="21"/>
              </w:rPr>
              <w:t xml:space="preserve">Save up to $100 per roundtrip. Primary </w:t>
            </w:r>
            <w:proofErr w:type="spellStart"/>
            <w:r w:rsidRPr="00DB6F52">
              <w:rPr>
                <w:rFonts w:ascii="Times New Roman" w:eastAsia="Times New Roman" w:hAnsi="Times New Roman" w:cs="Times New Roman"/>
                <w:sz w:val="21"/>
                <w:szCs w:val="21"/>
              </w:rPr>
              <w:t>Cardmembers</w:t>
            </w:r>
            <w:proofErr w:type="spellEnd"/>
            <w:r w:rsidRPr="00DB6F52">
              <w:rPr>
                <w:rFonts w:ascii="Times New Roman" w:eastAsia="Times New Roman" w:hAnsi="Times New Roman" w:cs="Times New Roman"/>
                <w:sz w:val="21"/>
                <w:szCs w:val="21"/>
              </w:rPr>
              <w:t xml:space="preserve"> and a companion on the same reservation can check their first bag free on United-operated flights when purchasing tickets with their Explorer Card.</w:t>
            </w:r>
          </w:p>
          <w:p w:rsidR="00DB6F52" w:rsidRPr="00DB6F52" w:rsidRDefault="00DB6F52" w:rsidP="00DB6F52">
            <w:pPr>
              <w:shd w:val="clear" w:color="auto" w:fill="E1E9FF"/>
              <w:spacing w:beforeAutospacing="1" w:after="0" w:afterAutospacing="1" w:line="300" w:lineRule="atLeast"/>
              <w:rPr>
                <w:rFonts w:ascii="Times New Roman" w:eastAsia="Times New Roman" w:hAnsi="Times New Roman" w:cs="Times New Roman"/>
                <w:sz w:val="21"/>
                <w:szCs w:val="21"/>
              </w:rPr>
            </w:pPr>
            <w:hyperlink r:id="rId22" w:tgtFrame="_blank" w:history="1">
              <w:r w:rsidRPr="00DB6F52">
                <w:rPr>
                  <w:rFonts w:ascii="Arial" w:eastAsia="Times New Roman" w:hAnsi="Arial" w:cs="Arial"/>
                  <w:color w:val="000000"/>
                  <w:sz w:val="18"/>
                  <w:szCs w:val="18"/>
                  <w:u w:val="single"/>
                  <w:bdr w:val="single" w:sz="6" w:space="4" w:color="999999" w:frame="1"/>
                  <w:shd w:val="clear" w:color="auto" w:fill="FFCC00"/>
                </w:rPr>
                <w:t xml:space="preserve">Learn </w:t>
              </w:r>
              <w:proofErr w:type="spellStart"/>
              <w:r w:rsidRPr="00DB6F52">
                <w:rPr>
                  <w:rFonts w:ascii="Arial" w:eastAsia="Times New Roman" w:hAnsi="Arial" w:cs="Arial"/>
                  <w:color w:val="000000"/>
                  <w:sz w:val="18"/>
                  <w:szCs w:val="18"/>
                  <w:u w:val="single"/>
                  <w:bdr w:val="single" w:sz="6" w:space="4" w:color="999999" w:frame="1"/>
                  <w:shd w:val="clear" w:color="auto" w:fill="FFCC00"/>
                </w:rPr>
                <w:t>moreabout</w:t>
              </w:r>
              <w:proofErr w:type="spellEnd"/>
              <w:r w:rsidRPr="00DB6F52">
                <w:rPr>
                  <w:rFonts w:ascii="Arial" w:eastAsia="Times New Roman" w:hAnsi="Arial" w:cs="Arial"/>
                  <w:color w:val="000000"/>
                  <w:sz w:val="18"/>
                  <w:szCs w:val="18"/>
                  <w:u w:val="single"/>
                  <w:bdr w:val="single" w:sz="6" w:space="4" w:color="999999" w:frame="1"/>
                  <w:shd w:val="clear" w:color="auto" w:fill="FFCC00"/>
                </w:rPr>
                <w:t xml:space="preserve"> the </w:t>
              </w:r>
              <w:proofErr w:type="spellStart"/>
              <w:r w:rsidRPr="00DB6F52">
                <w:rPr>
                  <w:rFonts w:ascii="Arial" w:eastAsia="Times New Roman" w:hAnsi="Arial" w:cs="Arial"/>
                  <w:color w:val="000000"/>
                  <w:sz w:val="18"/>
                  <w:szCs w:val="18"/>
                  <w:u w:val="single"/>
                  <w:bdr w:val="single" w:sz="6" w:space="4" w:color="999999" w:frame="1"/>
                  <w:shd w:val="clear" w:color="auto" w:fill="FFCC00"/>
                </w:rPr>
                <w:t>MileagePlus</w:t>
              </w:r>
              <w:proofErr w:type="spellEnd"/>
              <w:r w:rsidRPr="00DB6F52">
                <w:rPr>
                  <w:rFonts w:ascii="Arial" w:eastAsia="Times New Roman" w:hAnsi="Arial" w:cs="Arial"/>
                  <w:color w:val="000000"/>
                  <w:sz w:val="18"/>
                  <w:szCs w:val="18"/>
                  <w:u w:val="single"/>
                  <w:bdr w:val="single" w:sz="6" w:space="4" w:color="999999" w:frame="1"/>
                  <w:shd w:val="clear" w:color="auto" w:fill="FFCC00"/>
                </w:rPr>
                <w:t xml:space="preserve"> Explorer Card from Chase</w:t>
              </w:r>
            </w:hyperlink>
          </w:p>
          <w:p w:rsidR="00DB6F52" w:rsidRPr="00DB6F52" w:rsidRDefault="00DB6F52" w:rsidP="00DB6F52">
            <w:pPr>
              <w:pBdr>
                <w:bottom w:val="single" w:sz="6" w:space="4" w:color="999999"/>
              </w:pBdr>
              <w:spacing w:after="0" w:line="0" w:lineRule="auto"/>
              <w:jc w:val="center"/>
              <w:outlineLvl w:val="4"/>
              <w:rPr>
                <w:rFonts w:ascii="Helvetica" w:eastAsia="Times New Roman" w:hAnsi="Helvetica" w:cs="Helvetica"/>
                <w:b/>
                <w:bCs/>
                <w:sz w:val="20"/>
                <w:szCs w:val="20"/>
              </w:rPr>
            </w:pPr>
            <w:r w:rsidRPr="00DB6F52">
              <w:rPr>
                <w:rFonts w:ascii="Helvetica" w:eastAsia="Times New Roman" w:hAnsi="Helvetica" w:cs="Helvetica"/>
                <w:b/>
                <w:bCs/>
                <w:sz w:val="20"/>
                <w:szCs w:val="20"/>
              </w:rPr>
              <w:t>1st bag</w:t>
            </w:r>
          </w:p>
          <w:p w:rsidR="00DB6F52" w:rsidRPr="00DB6F52" w:rsidRDefault="00DB6F52" w:rsidP="00DB6F52">
            <w:pPr>
              <w:spacing w:after="0" w:line="300" w:lineRule="atLeast"/>
              <w:jc w:val="center"/>
              <w:textAlignment w:val="center"/>
              <w:rPr>
                <w:rFonts w:ascii="Times New Roman" w:eastAsia="Times New Roman" w:hAnsi="Times New Roman" w:cs="Times New Roman"/>
                <w:sz w:val="21"/>
                <w:szCs w:val="21"/>
              </w:rPr>
            </w:pPr>
            <w:r w:rsidRPr="00DB6F52">
              <w:rPr>
                <w:rFonts w:ascii="Times New Roman" w:eastAsia="Times New Roman" w:hAnsi="Times New Roman" w:cs="Times New Roman"/>
                <w:sz w:val="21"/>
                <w:szCs w:val="21"/>
              </w:rPr>
              <w:t>$25</w:t>
            </w:r>
          </w:p>
          <w:p w:rsidR="00DB6F52" w:rsidRPr="00DB6F52" w:rsidRDefault="00DB6F52" w:rsidP="00DB6F52">
            <w:pPr>
              <w:pBdr>
                <w:bottom w:val="single" w:sz="6" w:space="4" w:color="999999"/>
              </w:pBdr>
              <w:spacing w:after="0" w:line="0" w:lineRule="auto"/>
              <w:jc w:val="center"/>
              <w:outlineLvl w:val="4"/>
              <w:rPr>
                <w:rFonts w:ascii="Helvetica" w:eastAsia="Times New Roman" w:hAnsi="Helvetica" w:cs="Helvetica"/>
                <w:b/>
                <w:bCs/>
                <w:sz w:val="20"/>
                <w:szCs w:val="20"/>
              </w:rPr>
            </w:pPr>
            <w:r w:rsidRPr="00DB6F52">
              <w:rPr>
                <w:rFonts w:ascii="Helvetica" w:eastAsia="Times New Roman" w:hAnsi="Helvetica" w:cs="Helvetica"/>
                <w:b/>
                <w:bCs/>
                <w:sz w:val="20"/>
                <w:szCs w:val="20"/>
              </w:rPr>
              <w:t>2nd bag</w:t>
            </w:r>
          </w:p>
          <w:p w:rsidR="00DB6F52" w:rsidRPr="00DB6F52" w:rsidRDefault="00DB6F52" w:rsidP="00DB6F52">
            <w:pPr>
              <w:spacing w:line="300" w:lineRule="atLeast"/>
              <w:jc w:val="center"/>
              <w:textAlignment w:val="center"/>
              <w:rPr>
                <w:rFonts w:ascii="Times New Roman" w:eastAsia="Times New Roman" w:hAnsi="Times New Roman" w:cs="Times New Roman"/>
                <w:sz w:val="21"/>
                <w:szCs w:val="21"/>
              </w:rPr>
            </w:pPr>
            <w:r w:rsidRPr="00DB6F52">
              <w:rPr>
                <w:rFonts w:ascii="Times New Roman" w:eastAsia="Times New Roman" w:hAnsi="Times New Roman" w:cs="Times New Roman"/>
                <w:sz w:val="21"/>
                <w:szCs w:val="21"/>
              </w:rPr>
              <w:t>$35</w:t>
            </w:r>
          </w:p>
          <w:p w:rsidR="00DB6F52" w:rsidRPr="00DB6F52" w:rsidRDefault="00DB6F52" w:rsidP="00DB6F52">
            <w:pPr>
              <w:spacing w:after="0" w:line="300" w:lineRule="atLeast"/>
              <w:rPr>
                <w:rFonts w:ascii="Times New Roman" w:eastAsia="Times New Roman" w:hAnsi="Times New Roman" w:cs="Times New Roman"/>
                <w:sz w:val="21"/>
                <w:szCs w:val="21"/>
              </w:rPr>
            </w:pPr>
            <w:r w:rsidRPr="00DB6F52">
              <w:rPr>
                <w:rFonts w:ascii="Times New Roman" w:eastAsia="Times New Roman" w:hAnsi="Times New Roman" w:cs="Times New Roman"/>
                <w:sz w:val="21"/>
                <w:szCs w:val="21"/>
              </w:rPr>
              <w:t xml:space="preserve">Up to 62.0 linear inches (157cm) L + W + H and 50.0 </w:t>
            </w:r>
            <w:proofErr w:type="spellStart"/>
            <w:r w:rsidRPr="00DB6F52">
              <w:rPr>
                <w:rFonts w:ascii="Times New Roman" w:eastAsia="Times New Roman" w:hAnsi="Times New Roman" w:cs="Times New Roman"/>
                <w:sz w:val="21"/>
                <w:szCs w:val="21"/>
              </w:rPr>
              <w:t>lbs</w:t>
            </w:r>
            <w:proofErr w:type="spellEnd"/>
            <w:r w:rsidRPr="00DB6F52">
              <w:rPr>
                <w:rFonts w:ascii="Times New Roman" w:eastAsia="Times New Roman" w:hAnsi="Times New Roman" w:cs="Times New Roman"/>
                <w:sz w:val="21"/>
                <w:szCs w:val="21"/>
              </w:rPr>
              <w:t xml:space="preserve"> (23 kg) per bag</w:t>
            </w:r>
          </w:p>
          <w:p w:rsidR="00DB6F52" w:rsidRPr="00DB6F52" w:rsidRDefault="00DB6F52" w:rsidP="00DB6F52">
            <w:pPr>
              <w:spacing w:after="0" w:line="300" w:lineRule="atLeast"/>
              <w:rPr>
                <w:rFonts w:ascii="Times New Roman" w:eastAsia="Times New Roman" w:hAnsi="Times New Roman" w:cs="Times New Roman"/>
                <w:sz w:val="21"/>
                <w:szCs w:val="21"/>
              </w:rPr>
            </w:pPr>
            <w:hyperlink r:id="rId23" w:history="1">
              <w:r w:rsidRPr="00DB6F52">
                <w:rPr>
                  <w:rFonts w:ascii="Times New Roman" w:eastAsia="Times New Roman" w:hAnsi="Times New Roman" w:cs="Times New Roman"/>
                  <w:color w:val="2172BA"/>
                  <w:sz w:val="21"/>
                  <w:szCs w:val="21"/>
                  <w:u w:val="single"/>
                </w:rPr>
                <w:t>Baggage size and weight restrictions</w:t>
              </w:r>
            </w:hyperlink>
          </w:p>
        </w:tc>
      </w:tr>
    </w:tbl>
    <w:p w:rsidR="00DB6F52" w:rsidRDefault="00DB6F52"/>
    <w:p w:rsidR="00DB6F52" w:rsidRDefault="00DB6F52"/>
    <w:p w:rsidR="00094F62" w:rsidRDefault="00DB6F52">
      <w:r>
        <w:t>Ski and snowboard equipment</w:t>
      </w:r>
    </w:p>
    <w:p w:rsidR="00DB6F52" w:rsidRPr="00DB6F52" w:rsidRDefault="00DB6F52" w:rsidP="00DB6F52">
      <w:pPr>
        <w:shd w:val="clear" w:color="auto" w:fill="FFFFFF"/>
        <w:spacing w:after="240" w:line="240" w:lineRule="auto"/>
        <w:rPr>
          <w:rFonts w:ascii="Verdana" w:eastAsia="Times New Roman" w:hAnsi="Verdana" w:cs="Times New Roman"/>
          <w:color w:val="000000"/>
          <w:sz w:val="18"/>
          <w:szCs w:val="18"/>
        </w:rPr>
      </w:pPr>
      <w:r w:rsidRPr="00DB6F52">
        <w:rPr>
          <w:rFonts w:ascii="Verdana" w:eastAsia="Times New Roman" w:hAnsi="Verdana" w:cs="Times New Roman"/>
          <w:color w:val="000000"/>
          <w:sz w:val="18"/>
          <w:szCs w:val="18"/>
        </w:rPr>
        <w:br/>
        <w:t>United accepts one item of ski or snowboard equipment per customer as checked baggage. Equipment must be securely encased in a suitable container. An item of ski equipment consists of:</w:t>
      </w:r>
    </w:p>
    <w:p w:rsidR="00DB6F52" w:rsidRPr="00DB6F52" w:rsidRDefault="00DB6F52" w:rsidP="00DB6F52">
      <w:pPr>
        <w:numPr>
          <w:ilvl w:val="0"/>
          <w:numId w:val="1"/>
        </w:numPr>
        <w:shd w:val="clear" w:color="auto" w:fill="FFFFFF"/>
        <w:spacing w:after="0" w:line="240" w:lineRule="auto"/>
        <w:rPr>
          <w:rFonts w:ascii="Verdana" w:eastAsia="Times New Roman" w:hAnsi="Verdana" w:cs="Times New Roman"/>
          <w:color w:val="000000"/>
          <w:sz w:val="18"/>
          <w:szCs w:val="18"/>
        </w:rPr>
      </w:pPr>
      <w:r w:rsidRPr="00DB6F52">
        <w:rPr>
          <w:rFonts w:ascii="Verdana" w:eastAsia="Times New Roman" w:hAnsi="Verdana" w:cs="Times New Roman"/>
          <w:color w:val="000000"/>
          <w:sz w:val="18"/>
          <w:szCs w:val="18"/>
        </w:rPr>
        <w:t>Water skis</w:t>
      </w:r>
    </w:p>
    <w:p w:rsidR="00DB6F52" w:rsidRPr="00DB6F52" w:rsidRDefault="00DB6F52" w:rsidP="00DB6F52">
      <w:pPr>
        <w:numPr>
          <w:ilvl w:val="0"/>
          <w:numId w:val="1"/>
        </w:numPr>
        <w:shd w:val="clear" w:color="auto" w:fill="FFFFFF"/>
        <w:spacing w:after="0" w:line="240" w:lineRule="auto"/>
        <w:rPr>
          <w:rFonts w:ascii="Verdana" w:eastAsia="Times New Roman" w:hAnsi="Verdana" w:cs="Times New Roman"/>
          <w:color w:val="000000"/>
          <w:sz w:val="18"/>
          <w:szCs w:val="18"/>
        </w:rPr>
      </w:pPr>
      <w:r w:rsidRPr="00DB6F52">
        <w:rPr>
          <w:rFonts w:ascii="Verdana" w:eastAsia="Times New Roman" w:hAnsi="Verdana" w:cs="Times New Roman"/>
          <w:color w:val="000000"/>
          <w:sz w:val="18"/>
          <w:szCs w:val="18"/>
        </w:rPr>
        <w:t>Up to two snowboards in one bag</w:t>
      </w:r>
    </w:p>
    <w:p w:rsidR="00DB6F52" w:rsidRPr="00DB6F52" w:rsidRDefault="00DB6F52" w:rsidP="00DB6F52">
      <w:pPr>
        <w:numPr>
          <w:ilvl w:val="0"/>
          <w:numId w:val="1"/>
        </w:numPr>
        <w:shd w:val="clear" w:color="auto" w:fill="FFFFFF"/>
        <w:spacing w:after="0" w:line="240" w:lineRule="auto"/>
        <w:rPr>
          <w:rFonts w:ascii="Verdana" w:eastAsia="Times New Roman" w:hAnsi="Verdana" w:cs="Times New Roman"/>
          <w:color w:val="000000"/>
          <w:sz w:val="18"/>
          <w:szCs w:val="18"/>
        </w:rPr>
      </w:pPr>
      <w:r w:rsidRPr="00DB6F52">
        <w:rPr>
          <w:rFonts w:ascii="Verdana" w:eastAsia="Times New Roman" w:hAnsi="Verdana" w:cs="Times New Roman"/>
          <w:color w:val="000000"/>
          <w:sz w:val="18"/>
          <w:szCs w:val="18"/>
        </w:rPr>
        <w:t>Up to two pairs of snow skis and associated equipment in one bag and one ski boot bag.</w:t>
      </w:r>
    </w:p>
    <w:p w:rsidR="00DB6F52" w:rsidRPr="00DB6F52" w:rsidRDefault="00DB6F52" w:rsidP="00DB6F52">
      <w:pPr>
        <w:numPr>
          <w:ilvl w:val="1"/>
          <w:numId w:val="1"/>
        </w:numPr>
        <w:shd w:val="clear" w:color="auto" w:fill="FFFFFF"/>
        <w:spacing w:after="0" w:line="240" w:lineRule="auto"/>
        <w:rPr>
          <w:rFonts w:ascii="Verdana" w:eastAsia="Times New Roman" w:hAnsi="Verdana" w:cs="Times New Roman"/>
          <w:color w:val="000000"/>
          <w:sz w:val="18"/>
          <w:szCs w:val="18"/>
        </w:rPr>
      </w:pPr>
      <w:r w:rsidRPr="00DB6F52">
        <w:rPr>
          <w:rFonts w:ascii="Verdana" w:eastAsia="Times New Roman" w:hAnsi="Verdana" w:cs="Times New Roman"/>
          <w:color w:val="000000"/>
          <w:sz w:val="18"/>
          <w:szCs w:val="18"/>
        </w:rPr>
        <w:t>If the combined weight of the ski bag and boot bag is over 50 pounds (23 kg), applicable overweight charges apply.</w:t>
      </w:r>
    </w:p>
    <w:p w:rsidR="00DB6F52" w:rsidRPr="00DB6F52" w:rsidRDefault="00DB6F52" w:rsidP="00DB6F52">
      <w:pPr>
        <w:numPr>
          <w:ilvl w:val="1"/>
          <w:numId w:val="1"/>
        </w:numPr>
        <w:shd w:val="clear" w:color="auto" w:fill="FFFFFF"/>
        <w:spacing w:after="0" w:line="240" w:lineRule="auto"/>
        <w:rPr>
          <w:rFonts w:ascii="Verdana" w:eastAsia="Times New Roman" w:hAnsi="Verdana" w:cs="Times New Roman"/>
          <w:color w:val="000000"/>
          <w:sz w:val="18"/>
          <w:szCs w:val="18"/>
        </w:rPr>
      </w:pPr>
      <w:r w:rsidRPr="00DB6F52">
        <w:rPr>
          <w:rFonts w:ascii="Verdana" w:eastAsia="Times New Roman" w:hAnsi="Verdana" w:cs="Times New Roman"/>
          <w:color w:val="000000"/>
          <w:sz w:val="18"/>
          <w:szCs w:val="18"/>
        </w:rPr>
        <w:t>A boot bag without an accompanied ski bag is considered one bag and normal baggage fees apply.</w:t>
      </w:r>
    </w:p>
    <w:p w:rsidR="00DB6F52" w:rsidRPr="00DB6F52" w:rsidRDefault="00DB6F52" w:rsidP="00DB6F52">
      <w:pPr>
        <w:shd w:val="clear" w:color="auto" w:fill="FFFFFF"/>
        <w:spacing w:before="240" w:after="240" w:line="240" w:lineRule="auto"/>
        <w:rPr>
          <w:rFonts w:ascii="Verdana" w:eastAsia="Times New Roman" w:hAnsi="Verdana" w:cs="Times New Roman"/>
          <w:color w:val="000000"/>
          <w:sz w:val="18"/>
          <w:szCs w:val="18"/>
        </w:rPr>
      </w:pPr>
      <w:r w:rsidRPr="00DB6F52">
        <w:rPr>
          <w:rFonts w:ascii="Verdana" w:eastAsia="Times New Roman" w:hAnsi="Verdana" w:cs="Times New Roman"/>
          <w:color w:val="000000"/>
          <w:sz w:val="18"/>
          <w:szCs w:val="18"/>
        </w:rPr>
        <w:t>First or second checked bag service charges may apply.</w:t>
      </w:r>
    </w:p>
    <w:p w:rsidR="00DB6F52" w:rsidRPr="00DB6F52" w:rsidRDefault="00DB6F52" w:rsidP="00DB6F52">
      <w:pPr>
        <w:shd w:val="clear" w:color="auto" w:fill="FFFFFF"/>
        <w:spacing w:before="240" w:after="240" w:line="240" w:lineRule="auto"/>
        <w:rPr>
          <w:rFonts w:ascii="Verdana" w:eastAsia="Times New Roman" w:hAnsi="Verdana" w:cs="Times New Roman"/>
          <w:color w:val="000000"/>
          <w:sz w:val="18"/>
          <w:szCs w:val="18"/>
        </w:rPr>
      </w:pPr>
      <w:r w:rsidRPr="00DB6F52">
        <w:rPr>
          <w:rFonts w:ascii="Verdana" w:eastAsia="Times New Roman" w:hAnsi="Verdana" w:cs="Times New Roman"/>
          <w:color w:val="000000"/>
          <w:sz w:val="18"/>
          <w:szCs w:val="18"/>
        </w:rPr>
        <w:t>Ski equipment in addition to the baggage allowance will be assessed at the current excess baggage charge for a single piece, whether or not it is presented as a single piece.</w:t>
      </w:r>
    </w:p>
    <w:p w:rsidR="00DB6F52" w:rsidRPr="00DB6F52" w:rsidRDefault="00DB6F52" w:rsidP="00DB6F52">
      <w:pPr>
        <w:shd w:val="clear" w:color="auto" w:fill="FFFFFF"/>
        <w:spacing w:before="240" w:after="240" w:line="240" w:lineRule="auto"/>
        <w:rPr>
          <w:rFonts w:ascii="Verdana" w:eastAsia="Times New Roman" w:hAnsi="Verdana" w:cs="Times New Roman"/>
          <w:color w:val="000000"/>
          <w:sz w:val="18"/>
          <w:szCs w:val="18"/>
        </w:rPr>
      </w:pPr>
      <w:r w:rsidRPr="00DB6F52">
        <w:rPr>
          <w:rFonts w:ascii="Verdana" w:eastAsia="Times New Roman" w:hAnsi="Verdana" w:cs="Times New Roman"/>
          <w:color w:val="000000"/>
          <w:sz w:val="18"/>
          <w:szCs w:val="18"/>
        </w:rPr>
        <w:t>Ski and boot bags weighing more than 50 pounds (23 kg) that contain other items in addition to or in place of appropriate ski equipment will be subject to the applicable overweight checked baggage service charge.</w:t>
      </w:r>
    </w:p>
    <w:p w:rsidR="00DB6F52" w:rsidRPr="00DB6F52" w:rsidRDefault="00DB6F52" w:rsidP="00DB6F52">
      <w:pPr>
        <w:shd w:val="clear" w:color="auto" w:fill="FFFFFF"/>
        <w:spacing w:before="240" w:after="240" w:line="240" w:lineRule="auto"/>
        <w:rPr>
          <w:rFonts w:ascii="Verdana" w:eastAsia="Times New Roman" w:hAnsi="Verdana" w:cs="Times New Roman"/>
          <w:color w:val="000000"/>
          <w:sz w:val="18"/>
          <w:szCs w:val="18"/>
        </w:rPr>
      </w:pPr>
      <w:r w:rsidRPr="00DB6F52">
        <w:rPr>
          <w:rFonts w:ascii="Verdana" w:eastAsia="Times New Roman" w:hAnsi="Verdana" w:cs="Times New Roman"/>
          <w:color w:val="000000"/>
          <w:sz w:val="18"/>
          <w:szCs w:val="18"/>
        </w:rPr>
        <w:t>United is not liable for damage to water ski, snow ski, or snowboard equipment.</w:t>
      </w:r>
    </w:p>
    <w:p w:rsidR="00DB6F52" w:rsidRPr="00DB6F52" w:rsidRDefault="00DB6F52" w:rsidP="00DB6F52">
      <w:pPr>
        <w:shd w:val="clear" w:color="auto" w:fill="FFFFFF"/>
        <w:spacing w:before="240" w:after="240" w:line="240" w:lineRule="auto"/>
        <w:rPr>
          <w:rFonts w:ascii="Verdana" w:eastAsia="Times New Roman" w:hAnsi="Verdana" w:cs="Times New Roman"/>
          <w:color w:val="000000"/>
          <w:sz w:val="18"/>
          <w:szCs w:val="18"/>
        </w:rPr>
      </w:pPr>
      <w:r w:rsidRPr="00DB6F52">
        <w:rPr>
          <w:rFonts w:ascii="Verdana" w:eastAsia="Times New Roman" w:hAnsi="Verdana" w:cs="Times New Roman"/>
          <w:color w:val="000000"/>
          <w:sz w:val="18"/>
          <w:szCs w:val="18"/>
        </w:rPr>
        <w:t>Excess Valuation may not be purchased for water ski, snow ski, or snowboard equipment.</w:t>
      </w:r>
    </w:p>
    <w:p w:rsidR="00DB6F52" w:rsidRDefault="00DB6F52"/>
    <w:p w:rsidR="00094F62" w:rsidRDefault="00094F62"/>
    <w:sectPr w:rsidR="00094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E69CC"/>
    <w:multiLevelType w:val="multilevel"/>
    <w:tmpl w:val="FC28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A0FF6"/>
    <w:multiLevelType w:val="multilevel"/>
    <w:tmpl w:val="E8D84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62"/>
    <w:rsid w:val="0007531F"/>
    <w:rsid w:val="00094F62"/>
    <w:rsid w:val="00212DCB"/>
    <w:rsid w:val="00443B68"/>
    <w:rsid w:val="008E0FFC"/>
    <w:rsid w:val="00A46BA0"/>
    <w:rsid w:val="00A84960"/>
    <w:rsid w:val="00AD068F"/>
    <w:rsid w:val="00B6354D"/>
    <w:rsid w:val="00D374C8"/>
    <w:rsid w:val="00DB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53A4E-E793-4A5E-8F5D-975F69B6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0099">
      <w:bodyDiv w:val="1"/>
      <w:marLeft w:val="0"/>
      <w:marRight w:val="0"/>
      <w:marTop w:val="0"/>
      <w:marBottom w:val="0"/>
      <w:divBdr>
        <w:top w:val="none" w:sz="0" w:space="0" w:color="auto"/>
        <w:left w:val="none" w:sz="0" w:space="0" w:color="auto"/>
        <w:bottom w:val="none" w:sz="0" w:space="0" w:color="auto"/>
        <w:right w:val="none" w:sz="0" w:space="0" w:color="auto"/>
      </w:divBdr>
    </w:div>
    <w:div w:id="1516579993">
      <w:bodyDiv w:val="1"/>
      <w:marLeft w:val="0"/>
      <w:marRight w:val="0"/>
      <w:marTop w:val="0"/>
      <w:marBottom w:val="0"/>
      <w:divBdr>
        <w:top w:val="none" w:sz="0" w:space="0" w:color="auto"/>
        <w:left w:val="none" w:sz="0" w:space="0" w:color="auto"/>
        <w:bottom w:val="none" w:sz="0" w:space="0" w:color="auto"/>
        <w:right w:val="none" w:sz="0" w:space="0" w:color="auto"/>
      </w:divBdr>
      <w:divsChild>
        <w:div w:id="1801533321">
          <w:marLeft w:val="0"/>
          <w:marRight w:val="0"/>
          <w:marTop w:val="0"/>
          <w:marBottom w:val="0"/>
          <w:divBdr>
            <w:top w:val="none" w:sz="0" w:space="0" w:color="auto"/>
            <w:left w:val="none" w:sz="0" w:space="0" w:color="auto"/>
            <w:bottom w:val="none" w:sz="0" w:space="0" w:color="auto"/>
            <w:right w:val="none" w:sz="0" w:space="0" w:color="auto"/>
          </w:divBdr>
        </w:div>
        <w:div w:id="308556839">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none" w:sz="0" w:space="0" w:color="auto"/>
                <w:right w:val="none" w:sz="0" w:space="0" w:color="auto"/>
              </w:divBdr>
              <w:divsChild>
                <w:div w:id="1154948267">
                  <w:marLeft w:val="0"/>
                  <w:marRight w:val="0"/>
                  <w:marTop w:val="0"/>
                  <w:marBottom w:val="0"/>
                  <w:divBdr>
                    <w:top w:val="none" w:sz="0" w:space="0" w:color="auto"/>
                    <w:left w:val="none" w:sz="0" w:space="0" w:color="auto"/>
                    <w:bottom w:val="none" w:sz="0" w:space="0" w:color="auto"/>
                    <w:right w:val="none" w:sz="0" w:space="0" w:color="auto"/>
                  </w:divBdr>
                  <w:divsChild>
                    <w:div w:id="723793482">
                      <w:marLeft w:val="0"/>
                      <w:marRight w:val="0"/>
                      <w:marTop w:val="0"/>
                      <w:marBottom w:val="0"/>
                      <w:divBdr>
                        <w:top w:val="none" w:sz="0" w:space="0" w:color="auto"/>
                        <w:left w:val="none" w:sz="0" w:space="0" w:color="auto"/>
                        <w:bottom w:val="none" w:sz="0" w:space="0" w:color="auto"/>
                        <w:right w:val="none" w:sz="0" w:space="0" w:color="auto"/>
                      </w:divBdr>
                      <w:divsChild>
                        <w:div w:id="1014386047">
                          <w:marLeft w:val="0"/>
                          <w:marRight w:val="0"/>
                          <w:marTop w:val="0"/>
                          <w:marBottom w:val="0"/>
                          <w:divBdr>
                            <w:top w:val="none" w:sz="0" w:space="0" w:color="auto"/>
                            <w:left w:val="none" w:sz="0" w:space="0" w:color="auto"/>
                            <w:bottom w:val="none" w:sz="0" w:space="0" w:color="auto"/>
                            <w:right w:val="none" w:sz="0" w:space="0" w:color="auto"/>
                          </w:divBdr>
                          <w:divsChild>
                            <w:div w:id="458574508">
                              <w:marLeft w:val="0"/>
                              <w:marRight w:val="0"/>
                              <w:marTop w:val="0"/>
                              <w:marBottom w:val="0"/>
                              <w:divBdr>
                                <w:top w:val="none" w:sz="0" w:space="0" w:color="auto"/>
                                <w:left w:val="none" w:sz="0" w:space="0" w:color="auto"/>
                                <w:bottom w:val="none" w:sz="0" w:space="0" w:color="auto"/>
                                <w:right w:val="none" w:sz="0" w:space="0" w:color="auto"/>
                              </w:divBdr>
                              <w:divsChild>
                                <w:div w:id="1873347725">
                                  <w:marLeft w:val="0"/>
                                  <w:marRight w:val="0"/>
                                  <w:marTop w:val="0"/>
                                  <w:marBottom w:val="0"/>
                                  <w:divBdr>
                                    <w:top w:val="none" w:sz="0" w:space="0" w:color="auto"/>
                                    <w:left w:val="none" w:sz="0" w:space="0" w:color="auto"/>
                                    <w:bottom w:val="none" w:sz="0" w:space="0" w:color="auto"/>
                                    <w:right w:val="none" w:sz="0" w:space="0" w:color="auto"/>
                                  </w:divBdr>
                                  <w:divsChild>
                                    <w:div w:id="1621303311">
                                      <w:marLeft w:val="0"/>
                                      <w:marRight w:val="0"/>
                                      <w:marTop w:val="0"/>
                                      <w:marBottom w:val="0"/>
                                      <w:divBdr>
                                        <w:top w:val="none" w:sz="0" w:space="0" w:color="auto"/>
                                        <w:left w:val="none" w:sz="0" w:space="0" w:color="auto"/>
                                        <w:bottom w:val="none" w:sz="0" w:space="0" w:color="auto"/>
                                        <w:right w:val="none" w:sz="0" w:space="0" w:color="auto"/>
                                      </w:divBdr>
                                      <w:divsChild>
                                        <w:div w:id="556009586">
                                          <w:marLeft w:val="0"/>
                                          <w:marRight w:val="0"/>
                                          <w:marTop w:val="0"/>
                                          <w:marBottom w:val="0"/>
                                          <w:divBdr>
                                            <w:top w:val="none" w:sz="0" w:space="0" w:color="auto"/>
                                            <w:left w:val="none" w:sz="0" w:space="0" w:color="auto"/>
                                            <w:bottom w:val="none" w:sz="0" w:space="0" w:color="auto"/>
                                            <w:right w:val="none" w:sz="0" w:space="0" w:color="auto"/>
                                          </w:divBdr>
                                          <w:divsChild>
                                            <w:div w:id="1484157860">
                                              <w:marLeft w:val="0"/>
                                              <w:marRight w:val="0"/>
                                              <w:marTop w:val="0"/>
                                              <w:marBottom w:val="0"/>
                                              <w:divBdr>
                                                <w:top w:val="none" w:sz="0" w:space="0" w:color="auto"/>
                                                <w:left w:val="none" w:sz="0" w:space="0" w:color="auto"/>
                                                <w:bottom w:val="none" w:sz="0" w:space="0" w:color="auto"/>
                                                <w:right w:val="none" w:sz="0" w:space="0" w:color="auto"/>
                                              </w:divBdr>
                                              <w:divsChild>
                                                <w:div w:id="1074014060">
                                                  <w:marLeft w:val="0"/>
                                                  <w:marRight w:val="0"/>
                                                  <w:marTop w:val="0"/>
                                                  <w:marBottom w:val="0"/>
                                                  <w:divBdr>
                                                    <w:top w:val="none" w:sz="0" w:space="0" w:color="auto"/>
                                                    <w:left w:val="none" w:sz="0" w:space="0" w:color="auto"/>
                                                    <w:bottom w:val="none" w:sz="0" w:space="0" w:color="auto"/>
                                                    <w:right w:val="none" w:sz="0" w:space="0" w:color="auto"/>
                                                  </w:divBdr>
                                                </w:div>
                                              </w:divsChild>
                                            </w:div>
                                            <w:div w:id="1424718851">
                                              <w:marLeft w:val="0"/>
                                              <w:marRight w:val="0"/>
                                              <w:marTop w:val="0"/>
                                              <w:marBottom w:val="0"/>
                                              <w:divBdr>
                                                <w:top w:val="none" w:sz="0" w:space="0" w:color="auto"/>
                                                <w:left w:val="none" w:sz="0" w:space="0" w:color="auto"/>
                                                <w:bottom w:val="none" w:sz="0" w:space="0" w:color="auto"/>
                                                <w:right w:val="none" w:sz="0" w:space="0" w:color="auto"/>
                                              </w:divBdr>
                                              <w:divsChild>
                                                <w:div w:id="49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7727">
                                          <w:marLeft w:val="0"/>
                                          <w:marRight w:val="240"/>
                                          <w:marTop w:val="0"/>
                                          <w:marBottom w:val="0"/>
                                          <w:divBdr>
                                            <w:top w:val="none" w:sz="0" w:space="0" w:color="auto"/>
                                            <w:left w:val="none" w:sz="0" w:space="0" w:color="auto"/>
                                            <w:bottom w:val="none" w:sz="0" w:space="0" w:color="auto"/>
                                            <w:right w:val="none" w:sz="0" w:space="0" w:color="auto"/>
                                          </w:divBdr>
                                          <w:divsChild>
                                            <w:div w:id="407307951">
                                              <w:marLeft w:val="0"/>
                                              <w:marRight w:val="240"/>
                                              <w:marTop w:val="0"/>
                                              <w:marBottom w:val="0"/>
                                              <w:divBdr>
                                                <w:top w:val="none" w:sz="0" w:space="0" w:color="auto"/>
                                                <w:left w:val="none" w:sz="0" w:space="0" w:color="auto"/>
                                                <w:bottom w:val="none" w:sz="0" w:space="0" w:color="auto"/>
                                                <w:right w:val="none" w:sz="0" w:space="0" w:color="auto"/>
                                              </w:divBdr>
                                            </w:div>
                                          </w:divsChild>
                                        </w:div>
                                        <w:div w:id="1151361914">
                                          <w:marLeft w:val="0"/>
                                          <w:marRight w:val="0"/>
                                          <w:marTop w:val="0"/>
                                          <w:marBottom w:val="0"/>
                                          <w:divBdr>
                                            <w:top w:val="none" w:sz="0" w:space="0" w:color="auto"/>
                                            <w:left w:val="none" w:sz="0" w:space="0" w:color="auto"/>
                                            <w:bottom w:val="none" w:sz="0" w:space="0" w:color="auto"/>
                                            <w:right w:val="none" w:sz="0" w:space="0" w:color="auto"/>
                                          </w:divBdr>
                                        </w:div>
                                      </w:divsChild>
                                    </w:div>
                                    <w:div w:id="1458253129">
                                      <w:marLeft w:val="0"/>
                                      <w:marRight w:val="0"/>
                                      <w:marTop w:val="320"/>
                                      <w:marBottom w:val="0"/>
                                      <w:divBdr>
                                        <w:top w:val="none" w:sz="0" w:space="0" w:color="auto"/>
                                        <w:left w:val="none" w:sz="0" w:space="0" w:color="auto"/>
                                        <w:bottom w:val="none" w:sz="0" w:space="0" w:color="auto"/>
                                        <w:right w:val="none" w:sz="0" w:space="0" w:color="auto"/>
                                      </w:divBdr>
                                      <w:divsChild>
                                        <w:div w:id="1721319804">
                                          <w:marLeft w:val="0"/>
                                          <w:marRight w:val="0"/>
                                          <w:marTop w:val="0"/>
                                          <w:marBottom w:val="0"/>
                                          <w:divBdr>
                                            <w:top w:val="none" w:sz="0" w:space="0" w:color="auto"/>
                                            <w:left w:val="none" w:sz="0" w:space="0" w:color="auto"/>
                                            <w:bottom w:val="none" w:sz="0" w:space="0" w:color="auto"/>
                                            <w:right w:val="none" w:sz="0" w:space="0" w:color="auto"/>
                                          </w:divBdr>
                                        </w:div>
                                      </w:divsChild>
                                    </w:div>
                                    <w:div w:id="1389307145">
                                      <w:marLeft w:val="0"/>
                                      <w:marRight w:val="0"/>
                                      <w:marTop w:val="300"/>
                                      <w:marBottom w:val="300"/>
                                      <w:divBdr>
                                        <w:top w:val="none" w:sz="0" w:space="0" w:color="auto"/>
                                        <w:left w:val="none" w:sz="0" w:space="0" w:color="auto"/>
                                        <w:bottom w:val="none" w:sz="0" w:space="0" w:color="auto"/>
                                        <w:right w:val="none" w:sz="0" w:space="0" w:color="auto"/>
                                      </w:divBdr>
                                    </w:div>
                                    <w:div w:id="3750689">
                                      <w:marLeft w:val="0"/>
                                      <w:marRight w:val="0"/>
                                      <w:marTop w:val="0"/>
                                      <w:marBottom w:val="0"/>
                                      <w:divBdr>
                                        <w:top w:val="single" w:sz="6" w:space="0" w:color="CCCCCC"/>
                                        <w:left w:val="none" w:sz="0" w:space="0" w:color="auto"/>
                                        <w:bottom w:val="none" w:sz="0" w:space="0" w:color="auto"/>
                                        <w:right w:val="none" w:sz="0" w:space="0" w:color="auto"/>
                                      </w:divBdr>
                                      <w:divsChild>
                                        <w:div w:id="649485355">
                                          <w:marLeft w:val="1875"/>
                                          <w:marRight w:val="0"/>
                                          <w:marTop w:val="0"/>
                                          <w:marBottom w:val="0"/>
                                          <w:divBdr>
                                            <w:top w:val="none" w:sz="0" w:space="0" w:color="auto"/>
                                            <w:left w:val="none" w:sz="0" w:space="0" w:color="auto"/>
                                            <w:bottom w:val="none" w:sz="0" w:space="0" w:color="auto"/>
                                            <w:right w:val="none" w:sz="0" w:space="0" w:color="auto"/>
                                          </w:divBdr>
                                          <w:divsChild>
                                            <w:div w:id="1824539679">
                                              <w:marLeft w:val="349"/>
                                              <w:marRight w:val="0"/>
                                              <w:marTop w:val="0"/>
                                              <w:marBottom w:val="349"/>
                                              <w:divBdr>
                                                <w:top w:val="single" w:sz="6" w:space="17" w:color="6699CC"/>
                                                <w:left w:val="single" w:sz="6" w:space="17" w:color="6699CC"/>
                                                <w:bottom w:val="single" w:sz="6" w:space="17" w:color="6699CC"/>
                                                <w:right w:val="single" w:sz="6" w:space="17" w:color="6699CC"/>
                                              </w:divBdr>
                                            </w:div>
                                            <w:div w:id="449129082">
                                              <w:marLeft w:val="0"/>
                                              <w:marRight w:val="0"/>
                                              <w:marTop w:val="0"/>
                                              <w:marBottom w:val="0"/>
                                              <w:divBdr>
                                                <w:top w:val="none" w:sz="0" w:space="0" w:color="auto"/>
                                                <w:left w:val="none" w:sz="0" w:space="0" w:color="auto"/>
                                                <w:bottom w:val="none" w:sz="0" w:space="0" w:color="auto"/>
                                                <w:right w:val="none" w:sz="0" w:space="0" w:color="auto"/>
                                              </w:divBdr>
                                              <w:divsChild>
                                                <w:div w:id="310981934">
                                                  <w:marLeft w:val="0"/>
                                                  <w:marRight w:val="0"/>
                                                  <w:marTop w:val="0"/>
                                                  <w:marBottom w:val="300"/>
                                                  <w:divBdr>
                                                    <w:top w:val="none" w:sz="0" w:space="0" w:color="auto"/>
                                                    <w:left w:val="none" w:sz="0" w:space="0" w:color="auto"/>
                                                    <w:bottom w:val="none" w:sz="0" w:space="0" w:color="auto"/>
                                                    <w:right w:val="none" w:sz="0" w:space="0" w:color="auto"/>
                                                  </w:divBdr>
                                                  <w:divsChild>
                                                    <w:div w:id="413823218">
                                                      <w:marLeft w:val="450"/>
                                                      <w:marRight w:val="0"/>
                                                      <w:marTop w:val="0"/>
                                                      <w:marBottom w:val="0"/>
                                                      <w:divBdr>
                                                        <w:top w:val="none" w:sz="0" w:space="0" w:color="auto"/>
                                                        <w:left w:val="none" w:sz="0" w:space="0" w:color="auto"/>
                                                        <w:bottom w:val="none" w:sz="0" w:space="0" w:color="auto"/>
                                                        <w:right w:val="none" w:sz="0" w:space="0" w:color="auto"/>
                                                      </w:divBdr>
                                                      <w:divsChild>
                                                        <w:div w:id="1871406932">
                                                          <w:marLeft w:val="0"/>
                                                          <w:marRight w:val="0"/>
                                                          <w:marTop w:val="0"/>
                                                          <w:marBottom w:val="0"/>
                                                          <w:divBdr>
                                                            <w:top w:val="none" w:sz="0" w:space="0" w:color="auto"/>
                                                            <w:left w:val="none" w:sz="0" w:space="0" w:color="auto"/>
                                                            <w:bottom w:val="none" w:sz="0" w:space="0" w:color="auto"/>
                                                            <w:right w:val="none" w:sz="0" w:space="0" w:color="auto"/>
                                                          </w:divBdr>
                                                        </w:div>
                                                      </w:divsChild>
                                                    </w:div>
                                                    <w:div w:id="1178154231">
                                                      <w:marLeft w:val="450"/>
                                                      <w:marRight w:val="0"/>
                                                      <w:marTop w:val="0"/>
                                                      <w:marBottom w:val="0"/>
                                                      <w:divBdr>
                                                        <w:top w:val="none" w:sz="0" w:space="0" w:color="auto"/>
                                                        <w:left w:val="none" w:sz="0" w:space="0" w:color="auto"/>
                                                        <w:bottom w:val="none" w:sz="0" w:space="0" w:color="auto"/>
                                                        <w:right w:val="none" w:sz="0" w:space="0" w:color="auto"/>
                                                      </w:divBdr>
                                                      <w:divsChild>
                                                        <w:div w:id="4160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4728">
                                                  <w:marLeft w:val="0"/>
                                                  <w:marRight w:val="0"/>
                                                  <w:marTop w:val="0"/>
                                                  <w:marBottom w:val="0"/>
                                                  <w:divBdr>
                                                    <w:top w:val="none" w:sz="0" w:space="0" w:color="auto"/>
                                                    <w:left w:val="none" w:sz="0" w:space="0" w:color="auto"/>
                                                    <w:bottom w:val="none" w:sz="0" w:space="0" w:color="auto"/>
                                                    <w:right w:val="none" w:sz="0" w:space="0" w:color="auto"/>
                                                  </w:divBdr>
                                                </w:div>
                                                <w:div w:id="11493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united.com/CMS/en-US/travel/Pages/CheckedBaggage.aspx" TargetMode="Externa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hyperlink" Target="https://www.united.com/CMS/en-US/travel/Pages/CheckedBaggage.aspx" TargetMode="Externa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hyperlink" Target="http://www.scandinave.com/en/whistler/" TargetMode="External"/><Relationship Id="rId15" Type="http://schemas.openxmlformats.org/officeDocument/2006/relationships/image" Target="media/image5.wmf"/><Relationship Id="rId23" Type="http://schemas.openxmlformats.org/officeDocument/2006/relationships/hyperlink" Target="https://www.united.com/CMS/en-US/travel/Pages/BaggageExcess.aspx" TargetMode="Externa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png"/><Relationship Id="rId22" Type="http://schemas.openxmlformats.org/officeDocument/2006/relationships/hyperlink" Target="https://www.theexplorercard.com/MPYoureIn30kAFW.aspx?v_ctrk=BAGFEE2$0-1299-4850-1-3047&amp;cell=PLK&amp;int_source=loy&amp;int_medium=uacom_link&amp;int_campaign=3py_explorer_30kafw&amp;partner_category=cc&amp;partner_name=chase_acq&amp;asset_position=bagfee2&amp;asset_type=dot_webcalc2_any_flights&amp;promo_code=cell_plk&amp;targeting=nli&amp;launch_date=2013-04-0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Palisin, Thomas A. (GRC-CH00)</dc:creator>
  <cp:keywords/>
  <dc:description/>
  <cp:lastModifiedBy>Palisin, Thomas A. (GRC-CH00)</cp:lastModifiedBy>
  <cp:revision>1</cp:revision>
  <dcterms:created xsi:type="dcterms:W3CDTF">2016-01-05T18:59:00Z</dcterms:created>
  <dcterms:modified xsi:type="dcterms:W3CDTF">2016-01-05T21:10:00Z</dcterms:modified>
</cp:coreProperties>
</file>